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7367" w14:textId="10BEE3CD" w:rsidR="00B515B0" w:rsidRDefault="005E534D">
      <w:r w:rsidRPr="005E534D">
        <w:drawing>
          <wp:inline distT="0" distB="0" distL="0" distR="0" wp14:anchorId="0635E8CC" wp14:editId="01DAA4A2">
            <wp:extent cx="6909601" cy="8923838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7789" cy="894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D"/>
    <w:rsid w:val="005E534D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0EB78"/>
  <w15:chartTrackingRefBased/>
  <w15:docId w15:val="{7548E720-5CA7-AD47-8567-BACEF2F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SURFACE, LAUREN A</dc:creator>
  <cp:keywords/>
  <dc:description/>
  <cp:lastModifiedBy>SURFACE, LAUREN A</cp:lastModifiedBy>
  <cp:revision>1</cp:revision>
  <dcterms:created xsi:type="dcterms:W3CDTF">2021-04-07T23:21:00Z</dcterms:created>
  <dcterms:modified xsi:type="dcterms:W3CDTF">2021-04-07T23:22:00Z</dcterms:modified>
</cp:coreProperties>
</file>